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E429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 № 5-668-2401/2024</w:t>
      </w:r>
      <w:r>
        <w:rPr>
          <w:b/>
          <w:bCs/>
          <w:sz w:val="28"/>
          <w:szCs w:val="28"/>
        </w:rPr>
        <w:tab/>
      </w:r>
    </w:p>
    <w:p w:rsidR="00E429B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мая 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Пыть-Ях</w:t>
      </w:r>
    </w:p>
    <w:p w:rsidR="00E429B6">
      <w:pPr>
        <w:jc w:val="both"/>
        <w:rPr>
          <w:sz w:val="28"/>
          <w:szCs w:val="28"/>
        </w:rPr>
      </w:pP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Пыть-Яхского судебного района </w:t>
      </w:r>
      <w:r>
        <w:rPr>
          <w:rStyle w:val="cat-Addressgrp-1rplc-0"/>
          <w:sz w:val="28"/>
          <w:szCs w:val="28"/>
        </w:rPr>
        <w:t>адрес</w:t>
      </w:r>
      <w:r>
        <w:rPr>
          <w:sz w:val="28"/>
          <w:szCs w:val="28"/>
        </w:rPr>
        <w:t xml:space="preserve"> Клочков Андрей Александрович, </w:t>
      </w:r>
      <w:r>
        <w:rPr>
          <w:sz w:val="28"/>
          <w:szCs w:val="28"/>
        </w:rPr>
        <w:t>и.о</w:t>
      </w:r>
      <w:r>
        <w:rPr>
          <w:sz w:val="28"/>
          <w:szCs w:val="28"/>
        </w:rPr>
        <w:t xml:space="preserve">. мирового судьи судебного участка № 1 Пыть-Яхского судебного района </w:t>
      </w:r>
      <w:r>
        <w:rPr>
          <w:rStyle w:val="cat-Addressgrp-1rplc-2"/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по адресу: ХМАО-Югра, </w:t>
      </w:r>
      <w:r>
        <w:rPr>
          <w:rStyle w:val="cat-Addressgrp-2rplc-3"/>
          <w:sz w:val="28"/>
          <w:szCs w:val="28"/>
        </w:rPr>
        <w:t>адрес</w:t>
      </w:r>
      <w:r>
        <w:rPr>
          <w:sz w:val="28"/>
          <w:szCs w:val="28"/>
        </w:rPr>
        <w:t xml:space="preserve"> дело об административном правонарушении в отношении 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Годжаева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Джейхуна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Саттар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оглы</w:t>
      </w:r>
      <w:r>
        <w:rPr>
          <w:sz w:val="28"/>
          <w:szCs w:val="28"/>
        </w:rPr>
        <w:t xml:space="preserve">, </w:t>
      </w:r>
      <w:r>
        <w:rPr>
          <w:rStyle w:val="cat-ExternalSystemDefinedgrp-26rplc-5"/>
          <w:sz w:val="28"/>
          <w:szCs w:val="28"/>
        </w:rPr>
        <w:t>...</w:t>
      </w:r>
      <w:r>
        <w:rPr>
          <w:rStyle w:val="cat-PassportDatagrp-20rplc-6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гр-на РФ, проживающего и зарегистрированного по адресу: Ханты-Мансийский автономный округ-Югра, </w:t>
      </w:r>
      <w:r>
        <w:rPr>
          <w:rStyle w:val="cat-Addressgrp-3rplc-7"/>
          <w:sz w:val="28"/>
          <w:szCs w:val="28"/>
        </w:rPr>
        <w:t>адрес</w:t>
      </w:r>
      <w:r>
        <w:rPr>
          <w:sz w:val="28"/>
          <w:szCs w:val="28"/>
        </w:rPr>
        <w:t>, сведений</w:t>
      </w:r>
      <w:r>
        <w:rPr>
          <w:sz w:val="28"/>
          <w:szCs w:val="28"/>
        </w:rPr>
        <w:t xml:space="preserve"> о месте работы не представлено, достоверных сведений о привлечении ранее к административной ответственности за однородные административные правонарушения не представлено, личность установлена сотрудниками ГИБДД по в/у </w:t>
      </w:r>
      <w:r>
        <w:rPr>
          <w:rStyle w:val="cat-ExternalSystemDefinedgrp-24rplc-8"/>
          <w:sz w:val="28"/>
          <w:szCs w:val="28"/>
        </w:rPr>
        <w:t>...</w:t>
      </w:r>
      <w:r>
        <w:rPr>
          <w:rStyle w:val="cat-PhoneNumbergrp-23rplc-9"/>
          <w:sz w:val="28"/>
          <w:szCs w:val="28"/>
        </w:rPr>
        <w:t>телефон</w:t>
      </w:r>
      <w:r>
        <w:rPr>
          <w:rStyle w:val="cat-ExternalSystemDefinedgrp-25rplc-10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правонар</w:t>
      </w:r>
      <w:r>
        <w:rPr>
          <w:sz w:val="28"/>
          <w:szCs w:val="28"/>
        </w:rPr>
        <w:t xml:space="preserve">ушения, предусмотренного ч. 4 ст. 12.15 КоАП РФ, </w:t>
      </w:r>
    </w:p>
    <w:p w:rsidR="00E429B6">
      <w:pPr>
        <w:ind w:firstLine="708"/>
        <w:jc w:val="both"/>
        <w:rPr>
          <w:sz w:val="28"/>
          <w:szCs w:val="28"/>
        </w:rPr>
      </w:pPr>
    </w:p>
    <w:p w:rsidR="00E429B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429B6">
      <w:pPr>
        <w:jc w:val="center"/>
        <w:rPr>
          <w:sz w:val="28"/>
          <w:szCs w:val="28"/>
        </w:rPr>
      </w:pP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 </w:t>
      </w:r>
      <w:r>
        <w:rPr>
          <w:sz w:val="28"/>
          <w:szCs w:val="28"/>
        </w:rPr>
        <w:t>Годжаев</w:t>
      </w:r>
      <w:r>
        <w:rPr>
          <w:sz w:val="28"/>
          <w:szCs w:val="28"/>
        </w:rPr>
        <w:t xml:space="preserve"> Д.С. </w:t>
      </w:r>
      <w:r>
        <w:rPr>
          <w:rStyle w:val="cat-Dategrp-10rplc-12"/>
          <w:sz w:val="28"/>
          <w:szCs w:val="28"/>
        </w:rPr>
        <w:t>дата</w:t>
      </w:r>
      <w:r>
        <w:rPr>
          <w:sz w:val="28"/>
          <w:szCs w:val="28"/>
        </w:rPr>
        <w:t xml:space="preserve">  в </w:t>
      </w:r>
      <w:r>
        <w:rPr>
          <w:rStyle w:val="cat-Timegrp-21rplc-13"/>
          <w:sz w:val="28"/>
          <w:szCs w:val="28"/>
        </w:rPr>
        <w:t>время</w:t>
      </w:r>
      <w:r>
        <w:rPr>
          <w:sz w:val="28"/>
          <w:szCs w:val="28"/>
        </w:rPr>
        <w:t xml:space="preserve"> на ----</w:t>
      </w:r>
      <w:r>
        <w:rPr>
          <w:sz w:val="28"/>
          <w:szCs w:val="28"/>
        </w:rPr>
        <w:t>км. дороги  с наименованием «---</w:t>
      </w:r>
      <w:r>
        <w:rPr>
          <w:sz w:val="28"/>
          <w:szCs w:val="28"/>
        </w:rPr>
        <w:t xml:space="preserve">» в </w:t>
      </w:r>
      <w:r>
        <w:rPr>
          <w:rStyle w:val="cat-Addressgrp-4rplc-14"/>
          <w:sz w:val="28"/>
          <w:szCs w:val="28"/>
        </w:rPr>
        <w:t>адрес</w:t>
      </w:r>
      <w:r>
        <w:rPr>
          <w:sz w:val="28"/>
          <w:szCs w:val="28"/>
        </w:rPr>
        <w:t xml:space="preserve"> Ханты-Мансийского автономного округа-Югры, управляя транспортным средством –  автомобилем </w:t>
      </w:r>
      <w:r>
        <w:rPr>
          <w:rStyle w:val="cat-CarMakeModelgrp-22rplc-15"/>
          <w:sz w:val="28"/>
          <w:szCs w:val="28"/>
        </w:rPr>
        <w:t>марка</w:t>
      </w:r>
      <w:r>
        <w:rPr>
          <w:rStyle w:val="cat-CarMakeModelgrp-22rplc-15"/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----</w:t>
      </w:r>
      <w:r>
        <w:rPr>
          <w:sz w:val="28"/>
          <w:szCs w:val="28"/>
        </w:rPr>
        <w:t>, совершил обгон транспортного средства, не относящегося к категории тихоходных, осуществлял при этом движение по полосе дороги, предназначенной для встречного движения, в зоне действия дорожного знака 3.20 «Обгон запрещен»</w:t>
      </w:r>
      <w:r>
        <w:rPr>
          <w:sz w:val="28"/>
          <w:szCs w:val="28"/>
        </w:rPr>
        <w:t xml:space="preserve">, нарушив п. 1.3 Правил дорожного движения и требования пункта 3 приложения № 1 к Правилам дорожного движения. 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</w:t>
      </w:r>
      <w:r>
        <w:rPr>
          <w:sz w:val="28"/>
          <w:szCs w:val="28"/>
        </w:rPr>
        <w:t xml:space="preserve"> составленного по ч. 4 ст. 12.15 КоАП РФ протокола назначено судебное заседание. 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Годжаев</w:t>
      </w:r>
      <w:r>
        <w:rPr>
          <w:sz w:val="28"/>
          <w:szCs w:val="28"/>
        </w:rPr>
        <w:t xml:space="preserve"> Д.С. извещён о времени и месте рассмот</w:t>
      </w:r>
      <w:r>
        <w:rPr>
          <w:sz w:val="28"/>
          <w:szCs w:val="28"/>
        </w:rPr>
        <w:t xml:space="preserve">рения дела, на судебное заседание не явился, не просил отложить рассмотрение дела, об уважительности причин неявки не сообщил, принято решение о рассмотрении дела в его отсутствие, причина неявки признана неуважительной. </w:t>
      </w:r>
    </w:p>
    <w:p w:rsidR="00E429B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изучены представлен</w:t>
      </w:r>
      <w:r>
        <w:rPr>
          <w:sz w:val="28"/>
          <w:szCs w:val="28"/>
        </w:rPr>
        <w:t xml:space="preserve">ные доказательства, а именно: 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(описание события правонарушения аналогично изложенному выше), при составлении которого </w:t>
      </w:r>
      <w:r>
        <w:rPr>
          <w:sz w:val="28"/>
          <w:szCs w:val="28"/>
        </w:rPr>
        <w:t>Годжаев</w:t>
      </w:r>
      <w:r>
        <w:rPr>
          <w:sz w:val="28"/>
          <w:szCs w:val="28"/>
        </w:rPr>
        <w:t xml:space="preserve"> его не оспаривал, </w:t>
      </w:r>
      <w:r>
        <w:rPr>
          <w:sz w:val="28"/>
          <w:szCs w:val="28"/>
        </w:rPr>
        <w:t>заявил</w:t>
      </w:r>
      <w:r>
        <w:rPr>
          <w:sz w:val="28"/>
          <w:szCs w:val="28"/>
        </w:rPr>
        <w:t xml:space="preserve"> что не видел знак;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схему совершения правонарушения (отра</w:t>
      </w:r>
      <w:r>
        <w:rPr>
          <w:sz w:val="28"/>
          <w:szCs w:val="28"/>
        </w:rPr>
        <w:t xml:space="preserve">жает обстоятельства, аналогично изложенные в протоколе), которую </w:t>
      </w:r>
      <w:r>
        <w:rPr>
          <w:sz w:val="28"/>
          <w:szCs w:val="28"/>
        </w:rPr>
        <w:t>Годжаев</w:t>
      </w:r>
      <w:r>
        <w:rPr>
          <w:sz w:val="28"/>
          <w:szCs w:val="28"/>
        </w:rPr>
        <w:t xml:space="preserve"> подписал без возражений;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дислокацию дорожных знаков и разметки на указанном в протоколе участке автодороги (соответствует указанным в протоколе сведениям);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Рапорт ИДПС (сообщил с</w:t>
      </w:r>
      <w:r>
        <w:rPr>
          <w:sz w:val="28"/>
          <w:szCs w:val="28"/>
        </w:rPr>
        <w:t>ведения, аналогичные указанным в протоколе);</w:t>
      </w:r>
    </w:p>
    <w:p w:rsidR="00E429B6">
      <w:pPr>
        <w:ind w:firstLine="708"/>
        <w:jc w:val="both"/>
        <w:rPr>
          <w:sz w:val="28"/>
          <w:szCs w:val="28"/>
        </w:rPr>
      </w:pP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момента правонарушения (соответствует указанным в протоколе обстоятельствам).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дела, мировой судья приходит к выводу, что   вина </w:t>
      </w:r>
      <w:r>
        <w:rPr>
          <w:sz w:val="28"/>
          <w:szCs w:val="28"/>
        </w:rPr>
        <w:t>Годжаева</w:t>
      </w:r>
      <w:r>
        <w:rPr>
          <w:sz w:val="28"/>
          <w:szCs w:val="28"/>
        </w:rPr>
        <w:t xml:space="preserve"> Д.С. доказана, и его действия следует квал</w:t>
      </w:r>
      <w:r>
        <w:rPr>
          <w:sz w:val="28"/>
          <w:szCs w:val="28"/>
        </w:rPr>
        <w:t xml:space="preserve">ифицировать по ч.4 ст.12.15 КоАП РФ -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</w:t>
      </w:r>
      <w:r>
        <w:rPr>
          <w:sz w:val="28"/>
          <w:szCs w:val="28"/>
        </w:rPr>
        <w:t>3  ст.</w:t>
      </w:r>
      <w:r>
        <w:rPr>
          <w:sz w:val="28"/>
          <w:szCs w:val="28"/>
        </w:rPr>
        <w:t xml:space="preserve"> 12.15 КоАП РФ.</w:t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4 ст. 22 Федерального за</w:t>
      </w:r>
      <w:r>
        <w:rPr>
          <w:sz w:val="28"/>
          <w:szCs w:val="28"/>
        </w:rPr>
        <w:t xml:space="preserve">кона РФ от </w:t>
      </w:r>
      <w:r>
        <w:rPr>
          <w:rStyle w:val="cat-Dategrp-11rplc-20"/>
          <w:sz w:val="28"/>
          <w:szCs w:val="28"/>
        </w:rPr>
        <w:t>дата</w:t>
      </w:r>
      <w:r>
        <w:rPr>
          <w:sz w:val="28"/>
          <w:szCs w:val="28"/>
        </w:rPr>
        <w:t xml:space="preserve"> N 196-ФЗ "О безопасности дорожного движения", единый порядок дорожного движения на всей </w:t>
      </w:r>
      <w:r>
        <w:rPr>
          <w:rStyle w:val="cat-Addressgrp-5rplc-21"/>
          <w:sz w:val="28"/>
          <w:szCs w:val="28"/>
        </w:rPr>
        <w:t>адрес</w:t>
      </w:r>
      <w:r>
        <w:rPr>
          <w:sz w:val="28"/>
          <w:szCs w:val="28"/>
        </w:rPr>
        <w:t xml:space="preserve"> устанавливается Правилами дорожного движения, утверждаемыми Правительством Российской Федерации.</w:t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1.3 Правил дорожного движени</w:t>
      </w:r>
      <w:r>
        <w:rPr>
          <w:sz w:val="28"/>
          <w:szCs w:val="28"/>
        </w:rPr>
        <w:t>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</w:t>
      </w:r>
      <w:r>
        <w:rPr>
          <w:sz w:val="28"/>
          <w:szCs w:val="28"/>
        </w:rPr>
        <w:t>жение установленными сигналами.</w:t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E42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п. 3 приложения № 1</w:t>
      </w:r>
      <w:r>
        <w:rPr>
          <w:sz w:val="28"/>
          <w:szCs w:val="28"/>
        </w:rPr>
        <w:t xml:space="preserve">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положения были нарушены</w:t>
      </w:r>
      <w:r>
        <w:rPr>
          <w:sz w:val="28"/>
          <w:szCs w:val="28"/>
        </w:rPr>
        <w:t xml:space="preserve">, что следует из вышеперечисленных доказательств. </w:t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 мирового судьи нет оснований сомневаться в достоверности сведений, изложенных в протоколе об административном правонарушении и прилагаемых к нему материалов, указанные сведения подтверждены, не оспарива</w:t>
      </w:r>
      <w:r>
        <w:rPr>
          <w:sz w:val="28"/>
          <w:szCs w:val="28"/>
        </w:rPr>
        <w:t xml:space="preserve">ются правонарушителем, законность установки знака 3.20 и не оспаривается. 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считает виновным </w:t>
      </w:r>
      <w:r>
        <w:rPr>
          <w:sz w:val="28"/>
          <w:szCs w:val="28"/>
        </w:rPr>
        <w:t>Годжаева</w:t>
      </w:r>
      <w:r>
        <w:rPr>
          <w:sz w:val="28"/>
          <w:szCs w:val="28"/>
        </w:rPr>
        <w:t xml:space="preserve"> Д.С. в совершении правонарушения, предусмотренного по ч. 4 ст. 12.15 КоАП РФ - Выезд в нарушение </w:t>
      </w:r>
      <w:hyperlink r:id="rId4" w:history="1">
        <w:r>
          <w:rPr>
            <w:color w:val="0000EE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>
          <w:rPr>
            <w:color w:val="0000EE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КоАП РФ.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 мир</w:t>
      </w:r>
      <w:r>
        <w:rPr>
          <w:sz w:val="28"/>
          <w:szCs w:val="28"/>
        </w:rPr>
        <w:t>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</w:t>
      </w:r>
      <w:r>
        <w:rPr>
          <w:sz w:val="28"/>
          <w:szCs w:val="28"/>
        </w:rPr>
        <w:t xml:space="preserve">ие вины мировой судья относит к обстоятельствам, смягчающим административную ответственность. 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</w:t>
      </w:r>
      <w:r>
        <w:rPr>
          <w:sz w:val="28"/>
          <w:szCs w:val="28"/>
        </w:rPr>
        <w:t xml:space="preserve">верждено, поскольку копий соответствующих постановлений (указанных в реестре) с делом не представлено. </w:t>
      </w:r>
    </w:p>
    <w:p w:rsidR="00E429B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обстоятельств дела, данных о личности правонарушителя, мировой судья приходит к выводу о </w:t>
      </w:r>
      <w:r>
        <w:rPr>
          <w:sz w:val="28"/>
          <w:szCs w:val="28"/>
        </w:rPr>
        <w:t>возможности  назначения</w:t>
      </w:r>
      <w:r>
        <w:rPr>
          <w:sz w:val="28"/>
          <w:szCs w:val="28"/>
        </w:rPr>
        <w:t xml:space="preserve"> минимального наказания в виде </w:t>
      </w:r>
      <w:r>
        <w:rPr>
          <w:sz w:val="28"/>
          <w:szCs w:val="28"/>
        </w:rPr>
        <w:t>административного штрафа в сумме 5000 рублей.</w:t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изложенного, руководствуясь ст. ст. </w:t>
      </w:r>
      <w:r>
        <w:rPr>
          <w:sz w:val="28"/>
          <w:szCs w:val="28"/>
        </w:rPr>
        <w:t>3.5.,</w:t>
      </w:r>
      <w:r>
        <w:rPr>
          <w:sz w:val="28"/>
          <w:szCs w:val="28"/>
        </w:rPr>
        <w:t xml:space="preserve"> 12.15 ч. 4, 23.1., 29.9 – 29.11.  Кодекса РФ об административных правонарушениях, мировой судья</w:t>
      </w:r>
    </w:p>
    <w:p w:rsidR="00E429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ПОСТАНОВИЛ:</w:t>
      </w:r>
    </w:p>
    <w:p w:rsidR="00E429B6">
      <w:pPr>
        <w:rPr>
          <w:sz w:val="16"/>
          <w:szCs w:val="16"/>
        </w:rPr>
      </w:pP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Гр-на </w:t>
      </w:r>
      <w:r>
        <w:rPr>
          <w:sz w:val="28"/>
          <w:szCs w:val="28"/>
        </w:rPr>
        <w:t>Годжаева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Джейхуна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Саттар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огл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4 ст. 12.15 КоАП РФ, и назначить ему наказание в виде административного штрафа в сумме 5000 (пять тысяч) рублей, который необходимо перечислить на счет: </w:t>
      </w:r>
    </w:p>
    <w:tbl>
      <w:tblPr>
        <w:tblW w:w="9781" w:type="dxa"/>
        <w:tblCellSpacing w:w="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86"/>
        <w:gridCol w:w="6095"/>
      </w:tblGrid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плат</w:t>
            </w:r>
            <w:r>
              <w:rPr>
                <w:color w:val="000000"/>
                <w:sz w:val="28"/>
                <w:szCs w:val="28"/>
              </w:rPr>
              <w:t>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 w:rsidP="00BC53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УФК по </w:t>
            </w:r>
            <w:r>
              <w:rPr>
                <w:rStyle w:val="cat-Addressgrp-6rplc-26"/>
              </w:rPr>
              <w:t>---</w:t>
            </w:r>
            <w:r>
              <w:rPr>
                <w:color w:val="000000"/>
                <w:sz w:val="28"/>
                <w:szCs w:val="28"/>
              </w:rPr>
              <w:t xml:space="preserve"> (УМВД России по ХМАО-Югре) 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8601010390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860101001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at-Addressgrp-7rplc-28"/>
              </w:rPr>
              <w:t>--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007162163</w:t>
            </w:r>
          </w:p>
        </w:tc>
      </w:tr>
      <w:tr>
        <w:tblPrEx>
          <w:tblW w:w="9781" w:type="dxa"/>
          <w:tblCellSpacing w:w="15" w:type="dxa"/>
          <w:tblInd w:w="15" w:type="dxa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9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71871000</w:t>
            </w:r>
          </w:p>
        </w:tc>
      </w:tr>
    </w:tbl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КБК: 1881160112301000114</w:t>
      </w:r>
      <w:r>
        <w:rPr>
          <w:rStyle w:val="cat-Addressgrp-7rplc-34"/>
          <w:sz w:val="28"/>
          <w:szCs w:val="28"/>
        </w:rPr>
        <w:t>----</w:t>
      </w:r>
      <w:r>
        <w:rPr>
          <w:sz w:val="28"/>
          <w:szCs w:val="28"/>
        </w:rPr>
        <w:t>УИН---</w:t>
      </w:r>
    </w:p>
    <w:p w:rsidR="00E429B6">
      <w:pPr>
        <w:ind w:firstLine="708"/>
        <w:jc w:val="both"/>
        <w:rPr>
          <w:sz w:val="28"/>
          <w:szCs w:val="28"/>
        </w:rPr>
      </w:pPr>
    </w:p>
    <w:p w:rsidR="00E42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Административный штраф должен быть </w:t>
      </w:r>
      <w:r>
        <w:rPr>
          <w:sz w:val="28"/>
          <w:szCs w:val="28"/>
        </w:rPr>
        <w:t>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</w:t>
      </w:r>
      <w:r>
        <w:rPr>
          <w:sz w:val="28"/>
          <w:szCs w:val="28"/>
        </w:rPr>
        <w:t>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</w:t>
      </w:r>
      <w:r>
        <w:rPr>
          <w:sz w:val="28"/>
          <w:szCs w:val="28"/>
        </w:rPr>
        <w:t xml:space="preserve">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</w:t>
      </w:r>
      <w:r>
        <w:rPr>
          <w:sz w:val="28"/>
          <w:szCs w:val="28"/>
        </w:rPr>
        <w:t>постановление, могут отсрочить исполнение постановления на срок до одного месяца. С</w:t>
      </w:r>
      <w:r>
        <w:rPr>
          <w:sz w:val="28"/>
          <w:szCs w:val="28"/>
        </w:rPr>
        <w:t xml:space="preserve">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E4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1.3 ст. </w:t>
      </w:r>
      <w:r>
        <w:rPr>
          <w:sz w:val="28"/>
          <w:szCs w:val="28"/>
        </w:rPr>
        <w:t>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размере половины суммы наложенного административного штрафа, что в рассматриваемом случ</w:t>
      </w:r>
      <w:r>
        <w:rPr>
          <w:sz w:val="28"/>
          <w:szCs w:val="28"/>
        </w:rPr>
        <w:t xml:space="preserve">ае составляет </w:t>
      </w:r>
      <w:r>
        <w:rPr>
          <w:b/>
          <w:bCs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</w:t>
      </w:r>
      <w:r>
        <w:rPr>
          <w:sz w:val="28"/>
          <w:szCs w:val="28"/>
        </w:rPr>
        <w:t>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</w:t>
      </w:r>
      <w:r>
        <w:rPr>
          <w:sz w:val="28"/>
          <w:szCs w:val="28"/>
        </w:rPr>
        <w:t xml:space="preserve">ого ходатайства может быть обжаловано в соответствии с правилами, установленными </w:t>
      </w:r>
      <w:hyperlink w:anchor="sub_300" w:history="1">
        <w:r>
          <w:rPr>
            <w:color w:val="0000EE"/>
            <w:sz w:val="28"/>
            <w:szCs w:val="28"/>
          </w:rPr>
          <w:t>главой 30</w:t>
        </w:r>
      </w:hyperlink>
      <w:r>
        <w:rPr>
          <w:sz w:val="28"/>
          <w:szCs w:val="28"/>
        </w:rPr>
        <w:t xml:space="preserve"> КоАП РФ. В случае, если исполнение постановления о назначении административного штрафа было отсрочено либо рассрочено судьей, органом, </w:t>
      </w:r>
      <w:r>
        <w:rPr>
          <w:sz w:val="28"/>
          <w:szCs w:val="28"/>
        </w:rPr>
        <w:t>должностным лицом, вынесшими постановление, административный штраф уплачивается в полном размере.</w:t>
      </w:r>
    </w:p>
    <w:p w:rsidR="00E429B6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</w:t>
      </w:r>
      <w:r>
        <w:rPr>
          <w:sz w:val="28"/>
          <w:szCs w:val="28"/>
        </w:rPr>
        <w:t xml:space="preserve">нной системе о государственных и муниципальных платежах, по истечении срока, указанного в </w:t>
      </w:r>
      <w:hyperlink r:id="rId5" w:anchor="p11006" w:history="1">
        <w:r>
          <w:rPr>
            <w:color w:val="0000EE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 32.2 КоАП РФ, судья вынесший постановление, направляют в течение десяти суток</w:t>
      </w:r>
      <w:r>
        <w:rPr>
          <w:sz w:val="28"/>
          <w:szCs w:val="28"/>
        </w:rPr>
        <w:t xml:space="preserve">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Постановление может быть обжаловано и опротестовано в течение десяти сут</w:t>
      </w:r>
      <w:r>
        <w:rPr>
          <w:sz w:val="28"/>
          <w:szCs w:val="28"/>
        </w:rPr>
        <w:t>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42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29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Клочков А.А.</w:t>
      </w:r>
    </w:p>
    <w:p w:rsidR="00E429B6">
      <w:pPr>
        <w:jc w:val="both"/>
        <w:rPr>
          <w:sz w:val="28"/>
          <w:szCs w:val="28"/>
        </w:rPr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B6"/>
    <w:rsid w:val="00BC53B9"/>
    <w:rsid w:val="00E429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278FC9-A2FF-4248-9FC6-0B26E39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ExternalSystemDefinedgrp-26rplc-5">
    <w:name w:val="cat-ExternalSystemDefined grp-26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ExternalSystemDefinedgrp-24rplc-8">
    <w:name w:val="cat-ExternalSystemDefined grp-24 rplc-8"/>
    <w:basedOn w:val="DefaultParagraphFont"/>
  </w:style>
  <w:style w:type="character" w:customStyle="1" w:styleId="cat-PhoneNumbergrp-23rplc-9">
    <w:name w:val="cat-PhoneNumber grp-23 rplc-9"/>
    <w:basedOn w:val="DefaultParagraphFont"/>
  </w:style>
  <w:style w:type="character" w:customStyle="1" w:styleId="cat-ExternalSystemDefinedgrp-25rplc-10">
    <w:name w:val="cat-ExternalSystemDefined grp-25 rplc-10"/>
    <w:basedOn w:val="DefaultParagraphFont"/>
  </w:style>
  <w:style w:type="character" w:customStyle="1" w:styleId="cat-Dategrp-10rplc-12">
    <w:name w:val="cat-Date grp-10 rplc-12"/>
    <w:basedOn w:val="DefaultParagraphFont"/>
  </w:style>
  <w:style w:type="character" w:customStyle="1" w:styleId="cat-Timegrp-21rplc-13">
    <w:name w:val="cat-Time grp-21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CarMakeModelgrp-22rplc-15">
    <w:name w:val="cat-CarMakeModel grp-22 rplc-15"/>
    <w:basedOn w:val="DefaultParagraphFont"/>
  </w:style>
  <w:style w:type="character" w:customStyle="1" w:styleId="cat-Dategrp-11rplc-20">
    <w:name w:val="cat-Date grp-11 rplc-20"/>
    <w:basedOn w:val="DefaultParagraphFont"/>
  </w:style>
  <w:style w:type="character" w:customStyle="1" w:styleId="cat-Addressgrp-5rplc-21">
    <w:name w:val="cat-Address grp-5 rplc-21"/>
    <w:basedOn w:val="DefaultParagraphFont"/>
  </w:style>
  <w:style w:type="character" w:customStyle="1" w:styleId="cat-Addressgrp-6rplc-26">
    <w:name w:val="cat-Address grp-6 rplc-26"/>
    <w:basedOn w:val="DefaultParagraphFont"/>
  </w:style>
  <w:style w:type="character" w:customStyle="1" w:styleId="cat-Addressgrp-7rplc-27">
    <w:name w:val="cat-Address grp-7 rplc-27"/>
    <w:basedOn w:val="DefaultParagraphFont"/>
  </w:style>
  <w:style w:type="character" w:customStyle="1" w:styleId="cat-Addressgrp-7rplc-28">
    <w:name w:val="cat-Address grp-7 rplc-28"/>
    <w:basedOn w:val="DefaultParagraphFont"/>
  </w:style>
  <w:style w:type="character" w:customStyle="1" w:styleId="cat-Addressgrp-7rplc-29">
    <w:name w:val="cat-Address grp-7 rplc-29"/>
    <w:basedOn w:val="DefaultParagraphFont"/>
  </w:style>
  <w:style w:type="character" w:customStyle="1" w:styleId="cat-Addressgrp-7rplc-30">
    <w:name w:val="cat-Address grp-7 rplc-30"/>
    <w:basedOn w:val="DefaultParagraphFont"/>
  </w:style>
  <w:style w:type="character" w:customStyle="1" w:styleId="cat-Addressgrp-7rplc-31">
    <w:name w:val="cat-Address grp-7 rplc-31"/>
    <w:basedOn w:val="DefaultParagraphFont"/>
  </w:style>
  <w:style w:type="character" w:customStyle="1" w:styleId="cat-Addressgrp-7rplc-32">
    <w:name w:val="cat-Address grp-7 rplc-32"/>
    <w:basedOn w:val="DefaultParagraphFont"/>
  </w:style>
  <w:style w:type="character" w:customStyle="1" w:styleId="cat-Addressgrp-8rplc-33">
    <w:name w:val="cat-Address grp-8 rplc-33"/>
    <w:basedOn w:val="DefaultParagraphFont"/>
  </w:style>
  <w:style w:type="character" w:customStyle="1" w:styleId="cat-Addressgrp-7rplc-34">
    <w:name w:val="cat-Address grp-7 rplc-34"/>
    <w:basedOn w:val="DefaultParagraphFont"/>
  </w:style>
  <w:style w:type="character" w:customStyle="1" w:styleId="cat-Addressgrp-7rplc-35">
    <w:name w:val="cat-Address grp-7 rplc-3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